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E2" w:rsidRPr="00CA0254" w:rsidRDefault="007D63E2" w:rsidP="007D63E2">
      <w:pPr>
        <w:spacing w:line="600" w:lineRule="exact"/>
        <w:jc w:val="left"/>
        <w:rPr>
          <w:rFonts w:ascii="仿宋" w:eastAsia="仿宋" w:hAnsi="仿宋" w:hint="eastAsia"/>
          <w:b/>
          <w:sz w:val="32"/>
          <w:szCs w:val="32"/>
        </w:rPr>
      </w:pPr>
      <w:r w:rsidRPr="00CA0254">
        <w:rPr>
          <w:rFonts w:ascii="仿宋" w:eastAsia="仿宋" w:hAnsi="仿宋"/>
          <w:color w:val="000000"/>
          <w:sz w:val="30"/>
          <w:szCs w:val="30"/>
        </w:rPr>
        <w:t>附件</w:t>
      </w:r>
      <w:r>
        <w:rPr>
          <w:rFonts w:ascii="仿宋" w:eastAsia="仿宋" w:hAnsi="仿宋" w:hint="eastAsia"/>
          <w:color w:val="000000"/>
          <w:sz w:val="30"/>
          <w:szCs w:val="30"/>
        </w:rPr>
        <w:t>3</w:t>
      </w:r>
      <w:r w:rsidRPr="00CA0254">
        <w:rPr>
          <w:rFonts w:ascii="仿宋" w:eastAsia="仿宋" w:hAnsi="仿宋"/>
          <w:color w:val="000000"/>
          <w:sz w:val="30"/>
          <w:szCs w:val="30"/>
        </w:rPr>
        <w:t>：</w:t>
      </w:r>
    </w:p>
    <w:p w:rsidR="007D63E2" w:rsidRPr="00CA0254" w:rsidRDefault="007D63E2" w:rsidP="007D63E2">
      <w:pPr>
        <w:spacing w:line="60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 w:rsidRPr="00CA0254">
        <w:rPr>
          <w:rFonts w:ascii="仿宋" w:eastAsia="仿宋" w:hAnsi="仿宋" w:hint="eastAsia"/>
          <w:b/>
          <w:sz w:val="32"/>
          <w:szCs w:val="32"/>
        </w:rPr>
        <w:t>天津市三八红旗手(集体)评选条件</w:t>
      </w:r>
    </w:p>
    <w:p w:rsidR="007D63E2" w:rsidRPr="00CA0254" w:rsidRDefault="007D63E2" w:rsidP="007D63E2">
      <w:pPr>
        <w:spacing w:line="600" w:lineRule="exact"/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CA0254">
        <w:rPr>
          <w:rFonts w:ascii="仿宋" w:eastAsia="仿宋" w:hAnsi="仿宋" w:hint="eastAsia"/>
          <w:b/>
          <w:sz w:val="32"/>
          <w:szCs w:val="32"/>
        </w:rPr>
        <w:t>一、天津市三八红旗手的评选条件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1.年龄在18周岁以上，生活工作在天津的中华人民共和国女性公民。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2.热爱党、热爱祖国、热爱社会主义，坚决拥护党的路线方针政策，模范遵守国家法律法规。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3.具有自尊、自信、自立、自强的时代精神，坚持正确的世界观、人生观和价值观，品德高尚，甘于奉献。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4.爱岗敬业、艰苦奋斗、锐意进取、开拓创新，在本职工作中创造出一流业绩，在实现中华民族伟大复兴中国梦和天津大发展中做出突出贡献。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5.荣获过区、系统（司局级）、部队师级及以上荣誉称号等。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6.各推荐单位的推荐人选应向基层一线人员倾斜并占有较高比重。基层一线人员包括：生产一线的女职工、女农民；在科、教、文、卫、军等各领域的基层单位工作或承担一线任务的女性。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7.党政机关、人民团体中的司局级及以上女领导干部，企事业单位中相当于司局级及以上的女性负责人，不参评天津市三八红旗手。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8.天津市三八红旗手荣誉称号不重复授予。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</w:p>
    <w:p w:rsidR="007D63E2" w:rsidRPr="00CA0254" w:rsidRDefault="007D63E2" w:rsidP="007D63E2">
      <w:pPr>
        <w:spacing w:line="600" w:lineRule="exact"/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CA0254">
        <w:rPr>
          <w:rFonts w:ascii="仿宋" w:eastAsia="仿宋" w:hAnsi="仿宋" w:hint="eastAsia"/>
          <w:b/>
          <w:sz w:val="32"/>
          <w:szCs w:val="32"/>
        </w:rPr>
        <w:lastRenderedPageBreak/>
        <w:t>二、天津市三八红旗集体评选条件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1.以女性为主体的单位或组织，女员工占该单位员工总数的60%以上。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2.具有爱国主义、集体主义、社会主义精神和高尚的职业道德、良好的精神风貌。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3.具有自尊、自信、自立、自强时代精神，坚持正确的世界观、人生观和价值观，团结奋斗，甘于奉献。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4.在界别战线和行业领域中业绩突出，具有先进示范带动作用。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5.荣获过区、系统（司局级）、部队师级及以上荣誉称号等。</w:t>
      </w:r>
    </w:p>
    <w:p w:rsidR="007D63E2" w:rsidRPr="00CA0254" w:rsidRDefault="007D63E2" w:rsidP="007D63E2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CA0254">
        <w:rPr>
          <w:rFonts w:ascii="仿宋" w:eastAsia="仿宋" w:hAnsi="仿宋" w:hint="eastAsia"/>
          <w:sz w:val="32"/>
          <w:szCs w:val="32"/>
        </w:rPr>
        <w:t>6.所推荐的集体应向基层一线倾斜并占有较高比重。党政机关、人民团体中的司局级及以上单位，相当于司局级或以上的企事业单位，不参评天津市三八红旗集体。</w:t>
      </w:r>
    </w:p>
    <w:p w:rsidR="007D63E2" w:rsidRPr="00CA0254" w:rsidRDefault="007D63E2" w:rsidP="007D63E2">
      <w:pPr>
        <w:ind w:firstLineChars="200" w:firstLine="640"/>
        <w:rPr>
          <w:rFonts w:ascii="仿宋" w:eastAsia="仿宋" w:hAnsi="仿宋"/>
        </w:rPr>
      </w:pPr>
      <w:r w:rsidRPr="00CA0254">
        <w:rPr>
          <w:rFonts w:ascii="仿宋" w:eastAsia="仿宋" w:hAnsi="仿宋" w:hint="eastAsia"/>
          <w:sz w:val="32"/>
          <w:szCs w:val="32"/>
        </w:rPr>
        <w:t>7.天津市三八红旗集体荣誉称号一般不重复授予。</w:t>
      </w:r>
    </w:p>
    <w:p w:rsidR="004A0C9D" w:rsidRPr="007D63E2" w:rsidRDefault="004A0C9D"/>
    <w:sectPr w:rsidR="004A0C9D" w:rsidRPr="007D63E2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C9D" w:rsidRDefault="004A0C9D" w:rsidP="007D63E2">
      <w:r>
        <w:separator/>
      </w:r>
    </w:p>
  </w:endnote>
  <w:endnote w:type="continuationSeparator" w:id="1">
    <w:p w:rsidR="004A0C9D" w:rsidRDefault="004A0C9D" w:rsidP="007D6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C9D" w:rsidRDefault="004A0C9D" w:rsidP="007D63E2">
      <w:r>
        <w:separator/>
      </w:r>
    </w:p>
  </w:footnote>
  <w:footnote w:type="continuationSeparator" w:id="1">
    <w:p w:rsidR="004A0C9D" w:rsidRDefault="004A0C9D" w:rsidP="007D6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3E2"/>
    <w:rsid w:val="004A0C9D"/>
    <w:rsid w:val="007D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3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3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3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2016-11-09T03:22:00Z</dcterms:created>
  <dcterms:modified xsi:type="dcterms:W3CDTF">2016-11-09T03:22:00Z</dcterms:modified>
</cp:coreProperties>
</file>