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B46" w:rsidRDefault="00E60B46" w:rsidP="00E60B46">
      <w:pPr>
        <w:jc w:val="center"/>
        <w:rPr>
          <w:rFonts w:ascii="华文中宋" w:eastAsia="华文中宋" w:hAnsi="华文中宋"/>
          <w:sz w:val="72"/>
          <w:szCs w:val="72"/>
        </w:rPr>
      </w:pPr>
    </w:p>
    <w:p w:rsidR="001E5709" w:rsidRDefault="001E5709" w:rsidP="00E60B46">
      <w:pPr>
        <w:jc w:val="center"/>
        <w:rPr>
          <w:rFonts w:ascii="华文中宋" w:eastAsia="华文中宋" w:hAnsi="华文中宋"/>
          <w:sz w:val="48"/>
          <w:szCs w:val="48"/>
        </w:rPr>
      </w:pPr>
    </w:p>
    <w:p w:rsidR="00A17FBC" w:rsidRPr="00E60B46" w:rsidRDefault="00E60B46" w:rsidP="00E60B46">
      <w:pPr>
        <w:jc w:val="center"/>
        <w:rPr>
          <w:rFonts w:ascii="华文中宋" w:eastAsia="华文中宋" w:hAnsi="华文中宋"/>
          <w:sz w:val="48"/>
          <w:szCs w:val="48"/>
        </w:rPr>
      </w:pPr>
      <w:r w:rsidRPr="00E60B46">
        <w:rPr>
          <w:rFonts w:ascii="华文中宋" w:eastAsia="华文中宋" w:hAnsi="华文中宋" w:hint="eastAsia"/>
          <w:sz w:val="48"/>
          <w:szCs w:val="48"/>
        </w:rPr>
        <w:t>中共</w:t>
      </w:r>
      <w:r w:rsidR="001D392B">
        <w:rPr>
          <w:rFonts w:ascii="华文中宋" w:eastAsia="华文中宋" w:hAnsi="华文中宋" w:hint="eastAsia"/>
          <w:sz w:val="48"/>
          <w:szCs w:val="48"/>
        </w:rPr>
        <w:t>南开大学委员会</w:t>
      </w:r>
    </w:p>
    <w:p w:rsidR="00E60B46" w:rsidRPr="001E5709" w:rsidRDefault="00E60B46" w:rsidP="00E60B46">
      <w:pPr>
        <w:jc w:val="center"/>
        <w:rPr>
          <w:rFonts w:ascii="华文中宋" w:eastAsia="华文中宋" w:hAnsi="华文中宋"/>
          <w:sz w:val="52"/>
          <w:szCs w:val="52"/>
        </w:rPr>
      </w:pPr>
    </w:p>
    <w:p w:rsidR="00E60B46" w:rsidRPr="00E60B46" w:rsidRDefault="00E60B46" w:rsidP="00E60B46">
      <w:pPr>
        <w:jc w:val="center"/>
        <w:rPr>
          <w:rFonts w:ascii="华文中宋" w:eastAsia="华文中宋" w:hAnsi="华文中宋"/>
          <w:sz w:val="72"/>
          <w:szCs w:val="72"/>
        </w:rPr>
      </w:pPr>
      <w:r w:rsidRPr="00E60B46">
        <w:rPr>
          <w:rFonts w:ascii="华文中宋" w:eastAsia="华文中宋" w:hAnsi="华文中宋" w:hint="eastAsia"/>
          <w:sz w:val="72"/>
          <w:szCs w:val="72"/>
        </w:rPr>
        <w:t>落实党风廉政建设责任</w:t>
      </w:r>
    </w:p>
    <w:p w:rsidR="00E60B46" w:rsidRPr="001E5709" w:rsidRDefault="00E60B46" w:rsidP="00E60B46">
      <w:pPr>
        <w:jc w:val="center"/>
        <w:rPr>
          <w:rFonts w:ascii="华文中宋" w:eastAsia="华文中宋" w:hAnsi="华文中宋"/>
          <w:sz w:val="52"/>
          <w:szCs w:val="52"/>
        </w:rPr>
      </w:pPr>
    </w:p>
    <w:p w:rsidR="00E60B46" w:rsidRPr="00E60B46" w:rsidRDefault="00E60B46" w:rsidP="00E60B46">
      <w:pPr>
        <w:jc w:val="center"/>
        <w:rPr>
          <w:rFonts w:ascii="华文中宋" w:eastAsia="华文中宋" w:hAnsi="华文中宋"/>
          <w:sz w:val="72"/>
          <w:szCs w:val="72"/>
        </w:rPr>
      </w:pPr>
      <w:r w:rsidRPr="00E60B46">
        <w:rPr>
          <w:rFonts w:ascii="华文中宋" w:eastAsia="华文中宋" w:hAnsi="华文中宋" w:hint="eastAsia"/>
          <w:sz w:val="72"/>
          <w:szCs w:val="72"/>
        </w:rPr>
        <w:t>承</w:t>
      </w:r>
      <w:r>
        <w:rPr>
          <w:rFonts w:ascii="华文中宋" w:eastAsia="华文中宋" w:hAnsi="华文中宋" w:hint="eastAsia"/>
          <w:sz w:val="72"/>
          <w:szCs w:val="72"/>
        </w:rPr>
        <w:t xml:space="preserve">  </w:t>
      </w:r>
      <w:r w:rsidRPr="00E60B46">
        <w:rPr>
          <w:rFonts w:ascii="华文中宋" w:eastAsia="华文中宋" w:hAnsi="华文中宋" w:hint="eastAsia"/>
          <w:sz w:val="72"/>
          <w:szCs w:val="72"/>
        </w:rPr>
        <w:t>诺</w:t>
      </w:r>
      <w:r>
        <w:rPr>
          <w:rFonts w:ascii="华文中宋" w:eastAsia="华文中宋" w:hAnsi="华文中宋" w:hint="eastAsia"/>
          <w:sz w:val="72"/>
          <w:szCs w:val="72"/>
        </w:rPr>
        <w:t xml:space="preserve">  </w:t>
      </w:r>
      <w:r w:rsidRPr="00E60B46">
        <w:rPr>
          <w:rFonts w:ascii="华文中宋" w:eastAsia="华文中宋" w:hAnsi="华文中宋" w:hint="eastAsia"/>
          <w:sz w:val="72"/>
          <w:szCs w:val="72"/>
        </w:rPr>
        <w:t>书</w:t>
      </w:r>
    </w:p>
    <w:p w:rsidR="00E60B46" w:rsidRDefault="00E60B46" w:rsidP="00E60B46">
      <w:pPr>
        <w:jc w:val="center"/>
        <w:rPr>
          <w:rFonts w:ascii="楷体_GB2312" w:eastAsia="楷体_GB2312" w:hAnsi="华文中宋"/>
          <w:sz w:val="44"/>
          <w:szCs w:val="44"/>
        </w:rPr>
      </w:pPr>
    </w:p>
    <w:p w:rsidR="00E60B46" w:rsidRPr="001E5709" w:rsidRDefault="00E60B46" w:rsidP="00E60B46">
      <w:pPr>
        <w:jc w:val="center"/>
        <w:rPr>
          <w:rFonts w:ascii="楷体_GB2312" w:eastAsia="楷体_GB2312" w:hAnsi="华文中宋"/>
          <w:sz w:val="32"/>
          <w:szCs w:val="32"/>
        </w:rPr>
      </w:pPr>
      <w:r w:rsidRPr="001E5709">
        <w:rPr>
          <w:rFonts w:ascii="楷体_GB2312" w:eastAsia="楷体_GB2312" w:hAnsi="华文中宋" w:hint="eastAsia"/>
          <w:sz w:val="32"/>
          <w:szCs w:val="32"/>
        </w:rPr>
        <w:t>（</w:t>
      </w:r>
      <w:r w:rsidR="001C7AFF">
        <w:rPr>
          <w:rFonts w:ascii="仿宋_GB2312" w:eastAsia="仿宋_GB2312" w:hint="eastAsia"/>
          <w:sz w:val="30"/>
          <w:szCs w:val="30"/>
        </w:rPr>
        <w:t>领导班子副职</w:t>
      </w:r>
      <w:r w:rsidRPr="001E5709">
        <w:rPr>
          <w:rFonts w:ascii="楷体_GB2312" w:eastAsia="楷体_GB2312" w:hAnsi="华文中宋" w:hint="eastAsia"/>
          <w:sz w:val="32"/>
          <w:szCs w:val="32"/>
        </w:rPr>
        <w:t>）</w:t>
      </w:r>
    </w:p>
    <w:p w:rsidR="00E60B46" w:rsidRDefault="00E60B46" w:rsidP="00E60B46">
      <w:pPr>
        <w:rPr>
          <w:rFonts w:ascii="楷体_GB2312" w:eastAsia="楷体_GB2312" w:hAnsi="华文中宋"/>
          <w:sz w:val="44"/>
          <w:szCs w:val="44"/>
        </w:rPr>
      </w:pPr>
    </w:p>
    <w:p w:rsidR="001E5709" w:rsidRPr="001E5709" w:rsidRDefault="001E5709" w:rsidP="001E5709">
      <w:pPr>
        <w:ind w:firstLineChars="425" w:firstLine="1360"/>
        <w:rPr>
          <w:rFonts w:ascii="黑体" w:eastAsia="黑体" w:hAnsi="仿宋"/>
          <w:sz w:val="32"/>
          <w:szCs w:val="32"/>
        </w:rPr>
      </w:pPr>
      <w:r w:rsidRPr="001E5709">
        <w:rPr>
          <w:rFonts w:ascii="黑体" w:eastAsia="黑体" w:hAnsi="仿宋" w:hint="eastAsia"/>
          <w:sz w:val="32"/>
          <w:szCs w:val="32"/>
        </w:rPr>
        <w:t>承诺单位：</w:t>
      </w:r>
    </w:p>
    <w:p w:rsidR="001E5709" w:rsidRPr="001E5709" w:rsidRDefault="001E5709" w:rsidP="001E5709">
      <w:pPr>
        <w:ind w:firstLineChars="425" w:firstLine="1360"/>
        <w:rPr>
          <w:rFonts w:ascii="黑体" w:eastAsia="黑体" w:hAnsi="仿宋"/>
          <w:sz w:val="32"/>
          <w:szCs w:val="32"/>
        </w:rPr>
      </w:pPr>
    </w:p>
    <w:p w:rsidR="001E5709" w:rsidRPr="001E5709" w:rsidRDefault="001E5709" w:rsidP="001E5709">
      <w:pPr>
        <w:ind w:firstLineChars="425" w:firstLine="1360"/>
        <w:rPr>
          <w:rFonts w:ascii="黑体" w:eastAsia="黑体" w:hAnsi="仿宋"/>
          <w:sz w:val="32"/>
          <w:szCs w:val="32"/>
        </w:rPr>
      </w:pPr>
      <w:r w:rsidRPr="001E5709">
        <w:rPr>
          <w:rFonts w:ascii="黑体" w:eastAsia="黑体" w:hAnsi="仿宋" w:hint="eastAsia"/>
          <w:sz w:val="32"/>
          <w:szCs w:val="32"/>
        </w:rPr>
        <w:t>承</w:t>
      </w:r>
      <w:r w:rsidR="00BC6FBC">
        <w:rPr>
          <w:rFonts w:ascii="黑体" w:eastAsia="黑体" w:hAnsi="仿宋" w:hint="eastAsia"/>
          <w:sz w:val="32"/>
          <w:szCs w:val="32"/>
        </w:rPr>
        <w:t xml:space="preserve"> </w:t>
      </w:r>
      <w:r w:rsidRPr="001E5709">
        <w:rPr>
          <w:rFonts w:ascii="黑体" w:eastAsia="黑体" w:hAnsi="仿宋" w:hint="eastAsia"/>
          <w:sz w:val="32"/>
          <w:szCs w:val="32"/>
        </w:rPr>
        <w:t>诺</w:t>
      </w:r>
      <w:r w:rsidR="00BC6FBC">
        <w:rPr>
          <w:rFonts w:ascii="黑体" w:eastAsia="黑体" w:hAnsi="仿宋" w:hint="eastAsia"/>
          <w:sz w:val="32"/>
          <w:szCs w:val="32"/>
        </w:rPr>
        <w:t xml:space="preserve"> </w:t>
      </w:r>
      <w:r w:rsidRPr="001E5709">
        <w:rPr>
          <w:rFonts w:ascii="黑体" w:eastAsia="黑体" w:hAnsi="仿宋" w:hint="eastAsia"/>
          <w:sz w:val="32"/>
          <w:szCs w:val="32"/>
        </w:rPr>
        <w:t>人：</w:t>
      </w:r>
    </w:p>
    <w:p w:rsidR="001E5709" w:rsidRDefault="001E5709" w:rsidP="001E5709">
      <w:pPr>
        <w:jc w:val="center"/>
        <w:rPr>
          <w:rFonts w:ascii="仿宋_GB2312" w:eastAsia="仿宋_GB2312" w:hAnsi="仿宋"/>
          <w:sz w:val="32"/>
          <w:szCs w:val="32"/>
        </w:rPr>
      </w:pPr>
    </w:p>
    <w:p w:rsidR="001E5709" w:rsidRDefault="001E5709" w:rsidP="001E5709">
      <w:pPr>
        <w:jc w:val="center"/>
        <w:rPr>
          <w:rFonts w:ascii="仿宋_GB2312" w:eastAsia="仿宋_GB2312" w:hAnsi="仿宋"/>
          <w:sz w:val="32"/>
          <w:szCs w:val="32"/>
        </w:rPr>
      </w:pPr>
    </w:p>
    <w:p w:rsidR="001E5709" w:rsidRPr="001E5709" w:rsidRDefault="001E5709" w:rsidP="001E5709">
      <w:pPr>
        <w:jc w:val="center"/>
        <w:rPr>
          <w:rFonts w:ascii="黑体" w:eastAsia="黑体" w:hAnsi="黑体"/>
          <w:sz w:val="32"/>
          <w:szCs w:val="32"/>
        </w:rPr>
      </w:pPr>
      <w:r w:rsidRPr="001E5709">
        <w:rPr>
          <w:rFonts w:ascii="黑体" w:eastAsia="黑体" w:hAnsi="黑体" w:hint="eastAsia"/>
          <w:sz w:val="32"/>
          <w:szCs w:val="32"/>
        </w:rPr>
        <w:t xml:space="preserve">2015年 </w:t>
      </w:r>
      <w:r>
        <w:rPr>
          <w:rFonts w:ascii="黑体" w:eastAsia="黑体" w:hAnsi="黑体" w:hint="eastAsia"/>
          <w:sz w:val="32"/>
          <w:szCs w:val="32"/>
        </w:rPr>
        <w:t xml:space="preserve"> </w:t>
      </w:r>
      <w:r w:rsidRPr="001E5709">
        <w:rPr>
          <w:rFonts w:ascii="黑体" w:eastAsia="黑体" w:hAnsi="黑体" w:hint="eastAsia"/>
          <w:sz w:val="32"/>
          <w:szCs w:val="32"/>
        </w:rPr>
        <w:t xml:space="preserve"> 月 </w:t>
      </w:r>
      <w:r>
        <w:rPr>
          <w:rFonts w:ascii="黑体" w:eastAsia="黑体" w:hAnsi="黑体" w:hint="eastAsia"/>
          <w:sz w:val="32"/>
          <w:szCs w:val="32"/>
        </w:rPr>
        <w:t xml:space="preserve"> </w:t>
      </w:r>
      <w:r w:rsidRPr="001E5709">
        <w:rPr>
          <w:rFonts w:ascii="黑体" w:eastAsia="黑体" w:hAnsi="黑体" w:hint="eastAsia"/>
          <w:sz w:val="32"/>
          <w:szCs w:val="32"/>
        </w:rPr>
        <w:t xml:space="preserve"> 日</w:t>
      </w:r>
    </w:p>
    <w:p w:rsidR="00E60B46" w:rsidRDefault="00E60B46" w:rsidP="00E60B46">
      <w:pPr>
        <w:rPr>
          <w:rFonts w:ascii="楷体_GB2312" w:eastAsia="楷体_GB2312" w:hAnsi="华文中宋"/>
          <w:sz w:val="44"/>
          <w:szCs w:val="44"/>
        </w:rPr>
      </w:pPr>
    </w:p>
    <w:p w:rsidR="00E60B46" w:rsidRPr="001D14B4" w:rsidRDefault="00E60B46" w:rsidP="001D14B4">
      <w:pPr>
        <w:ind w:firstLineChars="200" w:firstLine="600"/>
        <w:rPr>
          <w:rFonts w:ascii="仿宋_GB2312" w:eastAsia="仿宋_GB2312"/>
          <w:sz w:val="30"/>
          <w:szCs w:val="30"/>
        </w:rPr>
      </w:pPr>
      <w:bookmarkStart w:id="0" w:name="_GoBack"/>
      <w:bookmarkEnd w:id="0"/>
      <w:r w:rsidRPr="001D14B4">
        <w:rPr>
          <w:rFonts w:ascii="仿宋_GB2312" w:eastAsia="仿宋_GB2312" w:hint="eastAsia"/>
          <w:sz w:val="30"/>
          <w:szCs w:val="30"/>
        </w:rPr>
        <w:lastRenderedPageBreak/>
        <w:t>为贯彻落实党的十八届三中、四中全会、中纪委五次全会和市委十届六次全会精神，坚持党要管党</w:t>
      </w:r>
      <w:r w:rsidR="00984074">
        <w:rPr>
          <w:rFonts w:ascii="仿宋_GB2312" w:eastAsia="仿宋_GB2312" w:hint="eastAsia"/>
          <w:sz w:val="30"/>
          <w:szCs w:val="30"/>
        </w:rPr>
        <w:t>，</w:t>
      </w:r>
      <w:r w:rsidR="00853AFE">
        <w:rPr>
          <w:rFonts w:ascii="仿宋_GB2312" w:eastAsia="仿宋_GB2312" w:hint="eastAsia"/>
          <w:sz w:val="30"/>
          <w:szCs w:val="30"/>
        </w:rPr>
        <w:t>全面</w:t>
      </w:r>
      <w:r w:rsidRPr="001D14B4">
        <w:rPr>
          <w:rFonts w:ascii="仿宋_GB2312" w:eastAsia="仿宋_GB2312" w:hint="eastAsia"/>
          <w:sz w:val="30"/>
          <w:szCs w:val="30"/>
        </w:rPr>
        <w:t>从严治党，</w:t>
      </w:r>
      <w:r w:rsidR="00853AFE">
        <w:rPr>
          <w:rFonts w:ascii="仿宋_GB2312" w:eastAsia="仿宋_GB2312" w:hint="eastAsia"/>
          <w:sz w:val="30"/>
          <w:szCs w:val="30"/>
        </w:rPr>
        <w:t>落实好市委《关于落实党风廉政建设主体责任和监督责任的意见》和</w:t>
      </w:r>
      <w:r w:rsidR="001D392B" w:rsidRPr="001D392B">
        <w:rPr>
          <w:rFonts w:ascii="仿宋_GB2312" w:eastAsia="仿宋_GB2312" w:hint="eastAsia"/>
          <w:sz w:val="30"/>
          <w:szCs w:val="30"/>
        </w:rPr>
        <w:t>《南开大学关于落实党风廉政建设党委主体责任纪委监督责任的实施意见》</w:t>
      </w:r>
      <w:r w:rsidR="00853AFE">
        <w:rPr>
          <w:rFonts w:ascii="仿宋_GB2312" w:eastAsia="仿宋_GB2312" w:hint="eastAsia"/>
          <w:sz w:val="30"/>
          <w:szCs w:val="30"/>
        </w:rPr>
        <w:t>,</w:t>
      </w:r>
      <w:r w:rsidRPr="001D14B4">
        <w:rPr>
          <w:rFonts w:ascii="仿宋_GB2312" w:eastAsia="仿宋_GB2312" w:hint="eastAsia"/>
          <w:sz w:val="30"/>
          <w:szCs w:val="30"/>
        </w:rPr>
        <w:t>强化党委主体责任，</w:t>
      </w:r>
      <w:r w:rsidR="001D392B">
        <w:rPr>
          <w:rFonts w:ascii="仿宋_GB2312" w:eastAsia="仿宋_GB2312" w:hint="eastAsia"/>
          <w:sz w:val="30"/>
          <w:szCs w:val="30"/>
        </w:rPr>
        <w:t>本人庄严承诺</w:t>
      </w:r>
      <w:r w:rsidRPr="001D14B4">
        <w:rPr>
          <w:rFonts w:ascii="仿宋_GB2312" w:eastAsia="仿宋_GB2312" w:hint="eastAsia"/>
          <w:sz w:val="30"/>
          <w:szCs w:val="30"/>
        </w:rPr>
        <w:t>：</w:t>
      </w:r>
    </w:p>
    <w:p w:rsidR="00E60B46" w:rsidRPr="00BF0C03" w:rsidRDefault="00E60B46" w:rsidP="00375FB6">
      <w:pPr>
        <w:ind w:firstLineChars="200" w:firstLine="602"/>
        <w:rPr>
          <w:rFonts w:ascii="楷体_GB2312" w:eastAsia="楷体_GB2312"/>
          <w:b/>
          <w:sz w:val="30"/>
          <w:szCs w:val="30"/>
        </w:rPr>
      </w:pPr>
      <w:r w:rsidRPr="00BF0C03">
        <w:rPr>
          <w:rFonts w:ascii="楷体_GB2312" w:eastAsia="楷体_GB2312" w:hint="eastAsia"/>
          <w:b/>
          <w:sz w:val="30"/>
          <w:szCs w:val="30"/>
        </w:rPr>
        <w:t>要切实履行</w:t>
      </w:r>
      <w:r w:rsidR="00943B6D">
        <w:rPr>
          <w:rFonts w:ascii="楷体_GB2312" w:eastAsia="楷体_GB2312" w:hint="eastAsia"/>
          <w:b/>
          <w:sz w:val="30"/>
          <w:szCs w:val="30"/>
        </w:rPr>
        <w:t>主体</w:t>
      </w:r>
      <w:r w:rsidRPr="00BF0C03">
        <w:rPr>
          <w:rFonts w:ascii="楷体_GB2312" w:eastAsia="楷体_GB2312" w:hint="eastAsia"/>
          <w:b/>
          <w:sz w:val="30"/>
          <w:szCs w:val="30"/>
        </w:rPr>
        <w:t>责任</w:t>
      </w:r>
      <w:r w:rsidR="00943B6D">
        <w:rPr>
          <w:rFonts w:ascii="楷体_GB2312" w:eastAsia="楷体_GB2312" w:hint="eastAsia"/>
          <w:b/>
          <w:sz w:val="30"/>
          <w:szCs w:val="30"/>
        </w:rPr>
        <w:t>，</w:t>
      </w:r>
      <w:r w:rsidRPr="00BF0C03">
        <w:rPr>
          <w:rFonts w:ascii="楷体_GB2312" w:eastAsia="楷体_GB2312" w:hint="eastAsia"/>
          <w:b/>
          <w:sz w:val="30"/>
          <w:szCs w:val="30"/>
        </w:rPr>
        <w:t>把党风廉政建设和反腐败工作作为党的建设的重要内容，纳入领导班子和领导干部目标管理，与</w:t>
      </w:r>
      <w:r w:rsidR="009A6AE7" w:rsidRPr="00BF0C03">
        <w:rPr>
          <w:rFonts w:ascii="楷体_GB2312" w:eastAsia="楷体_GB2312" w:hint="eastAsia"/>
          <w:b/>
          <w:sz w:val="30"/>
          <w:szCs w:val="30"/>
        </w:rPr>
        <w:t>本单位业务工作同部</w:t>
      </w:r>
      <w:r w:rsidRPr="00BF0C03">
        <w:rPr>
          <w:rFonts w:ascii="楷体_GB2312" w:eastAsia="楷体_GB2312" w:hint="eastAsia"/>
          <w:b/>
          <w:sz w:val="30"/>
          <w:szCs w:val="30"/>
        </w:rPr>
        <w:t>署、同落实、同检</w:t>
      </w:r>
      <w:r w:rsidR="009F6F35">
        <w:rPr>
          <w:rFonts w:ascii="楷体_GB2312" w:eastAsia="楷体_GB2312" w:hint="eastAsia"/>
          <w:b/>
          <w:sz w:val="30"/>
          <w:szCs w:val="30"/>
        </w:rPr>
        <w:t>查</w:t>
      </w:r>
      <w:r w:rsidRPr="00BF0C03">
        <w:rPr>
          <w:rFonts w:ascii="楷体_GB2312" w:eastAsia="楷体_GB2312" w:hint="eastAsia"/>
          <w:b/>
          <w:sz w:val="30"/>
          <w:szCs w:val="30"/>
        </w:rPr>
        <w:t>、同考核。具体履行以下职责：</w:t>
      </w:r>
    </w:p>
    <w:p w:rsidR="00E60B46" w:rsidRDefault="00E60B46" w:rsidP="00853AFE">
      <w:pPr>
        <w:ind w:firstLineChars="200" w:firstLine="600"/>
        <w:rPr>
          <w:rFonts w:ascii="仿宋_GB2312" w:eastAsia="仿宋_GB2312" w:hAnsi="仿宋"/>
          <w:sz w:val="30"/>
          <w:szCs w:val="30"/>
        </w:rPr>
      </w:pPr>
      <w:r w:rsidRPr="001D14B4">
        <w:rPr>
          <w:rFonts w:ascii="仿宋_GB2312" w:eastAsia="仿宋_GB2312" w:hAnsi="仿宋"/>
          <w:sz w:val="30"/>
          <w:szCs w:val="30"/>
        </w:rPr>
        <w:t>1.</w:t>
      </w:r>
      <w:r w:rsidRPr="001D14B4">
        <w:rPr>
          <w:rFonts w:ascii="仿宋_GB2312" w:eastAsia="仿宋_GB2312" w:hAnsi="仿宋" w:hint="eastAsia"/>
          <w:sz w:val="30"/>
          <w:szCs w:val="30"/>
        </w:rPr>
        <w:t>认真贯彻落实</w:t>
      </w:r>
      <w:r w:rsidR="001C7AFF">
        <w:rPr>
          <w:rFonts w:ascii="仿宋_GB2312" w:eastAsia="仿宋_GB2312" w:hAnsi="仿宋" w:hint="eastAsia"/>
          <w:sz w:val="30"/>
          <w:szCs w:val="30"/>
        </w:rPr>
        <w:t>学校</w:t>
      </w:r>
      <w:r w:rsidRPr="001D14B4">
        <w:rPr>
          <w:rFonts w:ascii="仿宋_GB2312" w:eastAsia="仿宋_GB2312" w:hAnsi="仿宋" w:hint="eastAsia"/>
          <w:sz w:val="30"/>
          <w:szCs w:val="30"/>
        </w:rPr>
        <w:t>党委和</w:t>
      </w:r>
      <w:r w:rsidR="001C7AFF">
        <w:rPr>
          <w:rFonts w:ascii="仿宋_GB2312" w:eastAsia="仿宋_GB2312" w:hAnsi="仿宋" w:hint="eastAsia"/>
          <w:sz w:val="30"/>
          <w:szCs w:val="30"/>
        </w:rPr>
        <w:t>纪委</w:t>
      </w:r>
      <w:r w:rsidRPr="001D14B4">
        <w:rPr>
          <w:rFonts w:ascii="仿宋_GB2312" w:eastAsia="仿宋_GB2312" w:hAnsi="仿宋" w:hint="eastAsia"/>
          <w:sz w:val="30"/>
          <w:szCs w:val="30"/>
        </w:rPr>
        <w:t>关于党风廉政建设和反腐败工作的部署和要求，</w:t>
      </w:r>
      <w:r w:rsidR="00853AFE">
        <w:rPr>
          <w:rFonts w:ascii="仿宋_GB2312" w:eastAsia="仿宋_GB2312" w:hAnsi="仿宋" w:hint="eastAsia"/>
          <w:sz w:val="30"/>
          <w:szCs w:val="30"/>
        </w:rPr>
        <w:t>自觉肩负起本单位党风廉政建设的政治责任。</w:t>
      </w:r>
      <w:r w:rsidRPr="001D14B4">
        <w:rPr>
          <w:rFonts w:ascii="仿宋_GB2312" w:eastAsia="仿宋_GB2312" w:hAnsi="仿宋" w:hint="eastAsia"/>
          <w:sz w:val="30"/>
          <w:szCs w:val="30"/>
        </w:rPr>
        <w:t>切实加强对党风廉政建设和反腐败工作的组织领导和推动落实，每年召开专题</w:t>
      </w:r>
      <w:r w:rsidR="001C7AFF">
        <w:rPr>
          <w:rFonts w:ascii="仿宋_GB2312" w:eastAsia="仿宋_GB2312" w:hAnsi="仿宋" w:hint="eastAsia"/>
          <w:sz w:val="30"/>
          <w:szCs w:val="30"/>
        </w:rPr>
        <w:t>党政领导班子</w:t>
      </w:r>
      <w:r w:rsidRPr="001D14B4">
        <w:rPr>
          <w:rFonts w:ascii="仿宋_GB2312" w:eastAsia="仿宋_GB2312" w:hAnsi="仿宋" w:hint="eastAsia"/>
          <w:sz w:val="30"/>
          <w:szCs w:val="30"/>
        </w:rPr>
        <w:t>会议，制定工作计划，提出目标要求，</w:t>
      </w:r>
      <w:r w:rsidR="00853AFE">
        <w:rPr>
          <w:rFonts w:ascii="仿宋_GB2312" w:eastAsia="仿宋_GB2312" w:hAnsi="仿宋" w:hint="eastAsia"/>
          <w:sz w:val="30"/>
          <w:szCs w:val="30"/>
        </w:rPr>
        <w:t>进行任务分解，落实工作责任，</w:t>
      </w:r>
      <w:r w:rsidRPr="001D14B4">
        <w:rPr>
          <w:rFonts w:ascii="仿宋_GB2312" w:eastAsia="仿宋_GB2312" w:hAnsi="仿宋" w:hint="eastAsia"/>
          <w:sz w:val="30"/>
          <w:szCs w:val="30"/>
        </w:rPr>
        <w:t>研究解决工作中的重大问题并作出决策。</w:t>
      </w:r>
    </w:p>
    <w:p w:rsidR="00E4517C" w:rsidRPr="001D14B4" w:rsidRDefault="001C7AFF" w:rsidP="00E4517C">
      <w:pPr>
        <w:ind w:firstLineChars="200" w:firstLine="600"/>
        <w:rPr>
          <w:rFonts w:ascii="仿宋_GB2312" w:eastAsia="仿宋_GB2312" w:hAnsi="仿宋"/>
          <w:sz w:val="30"/>
          <w:szCs w:val="30"/>
        </w:rPr>
      </w:pPr>
      <w:r>
        <w:rPr>
          <w:rFonts w:ascii="仿宋_GB2312" w:eastAsia="仿宋_GB2312" w:hAnsi="仿宋"/>
          <w:sz w:val="30"/>
          <w:szCs w:val="30"/>
        </w:rPr>
        <w:t>2</w:t>
      </w:r>
      <w:r w:rsidR="00B42418">
        <w:rPr>
          <w:rFonts w:ascii="仿宋_GB2312" w:eastAsia="仿宋_GB2312" w:hAnsi="仿宋" w:hint="eastAsia"/>
          <w:sz w:val="30"/>
          <w:szCs w:val="30"/>
        </w:rPr>
        <w:t>.</w:t>
      </w:r>
      <w:r w:rsidR="00E4517C" w:rsidRPr="00E4517C">
        <w:rPr>
          <w:rFonts w:ascii="仿宋_GB2312" w:eastAsia="仿宋_GB2312" w:hAnsi="仿宋" w:hint="eastAsia"/>
          <w:sz w:val="30"/>
          <w:szCs w:val="30"/>
        </w:rPr>
        <w:t>坚持党的民主集中制原则，严格执行党委领导下的校长负责制，处理好集体领导与个人分工负责的关系，严格执行“三重一大”决策</w:t>
      </w:r>
      <w:r w:rsidR="009F6F35">
        <w:rPr>
          <w:rFonts w:ascii="仿宋_GB2312" w:eastAsia="仿宋_GB2312" w:hAnsi="仿宋" w:hint="eastAsia"/>
          <w:sz w:val="30"/>
          <w:szCs w:val="30"/>
        </w:rPr>
        <w:t>制度，</w:t>
      </w:r>
      <w:r w:rsidR="00E4517C" w:rsidRPr="00E4517C">
        <w:rPr>
          <w:rFonts w:ascii="仿宋_GB2312" w:eastAsia="仿宋_GB2312" w:hAnsi="仿宋" w:hint="eastAsia"/>
          <w:sz w:val="30"/>
          <w:szCs w:val="30"/>
        </w:rPr>
        <w:t>落实好</w:t>
      </w:r>
      <w:r w:rsidR="00A97301">
        <w:rPr>
          <w:rFonts w:ascii="仿宋_GB2312" w:eastAsia="仿宋_GB2312" w:hAnsi="仿宋" w:hint="eastAsia"/>
          <w:sz w:val="30"/>
          <w:szCs w:val="30"/>
        </w:rPr>
        <w:t>“</w:t>
      </w:r>
      <w:r w:rsidR="00E4517C" w:rsidRPr="00E4517C">
        <w:rPr>
          <w:rFonts w:ascii="仿宋_GB2312" w:eastAsia="仿宋_GB2312" w:hAnsi="仿宋" w:hint="eastAsia"/>
          <w:sz w:val="30"/>
          <w:szCs w:val="30"/>
        </w:rPr>
        <w:t>一把手</w:t>
      </w:r>
      <w:r w:rsidR="00A97301">
        <w:rPr>
          <w:rFonts w:ascii="仿宋_GB2312" w:eastAsia="仿宋_GB2312" w:hAnsi="仿宋" w:hint="eastAsia"/>
          <w:sz w:val="30"/>
          <w:szCs w:val="30"/>
        </w:rPr>
        <w:t>”</w:t>
      </w:r>
      <w:r w:rsidR="00E4517C" w:rsidRPr="00E4517C">
        <w:rPr>
          <w:rFonts w:ascii="仿宋_GB2312" w:eastAsia="仿宋_GB2312" w:hAnsi="仿宋" w:hint="eastAsia"/>
          <w:sz w:val="30"/>
          <w:szCs w:val="30"/>
        </w:rPr>
        <w:t>不直接分管人财物以及最后表态</w:t>
      </w:r>
      <w:r w:rsidR="009F6F35">
        <w:rPr>
          <w:rFonts w:ascii="仿宋_GB2312" w:eastAsia="仿宋_GB2312" w:hAnsi="仿宋" w:hint="eastAsia"/>
          <w:sz w:val="30"/>
          <w:szCs w:val="30"/>
        </w:rPr>
        <w:t>、</w:t>
      </w:r>
      <w:r w:rsidR="00E4517C" w:rsidRPr="00E4517C">
        <w:rPr>
          <w:rFonts w:ascii="仿宋_GB2312" w:eastAsia="仿宋_GB2312" w:hAnsi="仿宋" w:hint="eastAsia"/>
          <w:sz w:val="30"/>
          <w:szCs w:val="30"/>
        </w:rPr>
        <w:t>按照少数服从多数的原则作决定等制度。</w:t>
      </w:r>
    </w:p>
    <w:p w:rsidR="00E60B46" w:rsidRPr="001D14B4" w:rsidRDefault="001C7AFF" w:rsidP="001D14B4">
      <w:pPr>
        <w:ind w:firstLineChars="200" w:firstLine="600"/>
        <w:rPr>
          <w:rFonts w:ascii="仿宋_GB2312" w:eastAsia="仿宋_GB2312" w:hAnsi="仿宋"/>
          <w:sz w:val="30"/>
          <w:szCs w:val="30"/>
        </w:rPr>
      </w:pPr>
      <w:r>
        <w:rPr>
          <w:rFonts w:ascii="仿宋_GB2312" w:eastAsia="仿宋_GB2312" w:hAnsi="仿宋"/>
          <w:sz w:val="30"/>
          <w:szCs w:val="30"/>
        </w:rPr>
        <w:t>3</w:t>
      </w:r>
      <w:r w:rsidR="00E60B46" w:rsidRPr="001D14B4">
        <w:rPr>
          <w:rFonts w:ascii="仿宋_GB2312" w:eastAsia="仿宋_GB2312" w:hAnsi="仿宋"/>
          <w:sz w:val="30"/>
          <w:szCs w:val="30"/>
        </w:rPr>
        <w:t>.</w:t>
      </w:r>
      <w:r w:rsidR="00E60B46" w:rsidRPr="001D14B4">
        <w:rPr>
          <w:rFonts w:ascii="仿宋_GB2312" w:eastAsia="仿宋_GB2312" w:hAnsi="仿宋" w:hint="eastAsia"/>
          <w:sz w:val="30"/>
          <w:szCs w:val="30"/>
        </w:rPr>
        <w:t>坚持党管干部原则和正确用人导向，严格执行《党政领导干部选拔任用工作条例》，坚决防止和及时纠正选人用人上的不正之风和腐败问题。</w:t>
      </w:r>
    </w:p>
    <w:p w:rsidR="00E4517C" w:rsidRPr="00E4517C" w:rsidRDefault="001C7AFF" w:rsidP="00E4517C">
      <w:pPr>
        <w:ind w:firstLineChars="200" w:firstLine="600"/>
        <w:rPr>
          <w:rFonts w:ascii="仿宋_GB2312" w:eastAsia="仿宋_GB2312" w:hAnsi="仿宋"/>
          <w:sz w:val="30"/>
          <w:szCs w:val="30"/>
        </w:rPr>
      </w:pPr>
      <w:r>
        <w:rPr>
          <w:rFonts w:ascii="仿宋_GB2312" w:eastAsia="仿宋_GB2312" w:hAnsi="仿宋"/>
          <w:sz w:val="30"/>
          <w:szCs w:val="30"/>
        </w:rPr>
        <w:lastRenderedPageBreak/>
        <w:t>4</w:t>
      </w:r>
      <w:r w:rsidR="00B42418">
        <w:rPr>
          <w:rFonts w:ascii="仿宋_GB2312" w:eastAsia="仿宋_GB2312" w:hAnsi="仿宋" w:hint="eastAsia"/>
          <w:sz w:val="30"/>
          <w:szCs w:val="30"/>
        </w:rPr>
        <w:t>.</w:t>
      </w:r>
      <w:r w:rsidR="00E4517C" w:rsidRPr="00E4517C">
        <w:rPr>
          <w:rFonts w:ascii="仿宋_GB2312" w:eastAsia="仿宋_GB2312" w:hAnsi="仿宋" w:hint="eastAsia"/>
          <w:sz w:val="30"/>
          <w:szCs w:val="30"/>
        </w:rPr>
        <w:t>加强纪律建设</w:t>
      </w:r>
      <w:r w:rsidR="009F6F35">
        <w:rPr>
          <w:rFonts w:ascii="仿宋_GB2312" w:eastAsia="仿宋_GB2312" w:hAnsi="仿宋" w:hint="eastAsia"/>
          <w:sz w:val="30"/>
          <w:szCs w:val="30"/>
        </w:rPr>
        <w:t>，</w:t>
      </w:r>
      <w:r w:rsidR="00E4517C" w:rsidRPr="00E4517C">
        <w:rPr>
          <w:rFonts w:ascii="仿宋_GB2312" w:eastAsia="仿宋_GB2312" w:hAnsi="仿宋" w:hint="eastAsia"/>
          <w:sz w:val="30"/>
          <w:szCs w:val="30"/>
        </w:rPr>
        <w:t>严明党的政治纪律和政治规矩。严格执行党的组织纪律、财经纪律、工作纪律和生活纪律等各项纪律，强化遵守党纪国法的自觉性。严格执行党的组织生活制度、请示报告制度等，坚决防止组织涣散和纪律松弛等问题发生。</w:t>
      </w:r>
    </w:p>
    <w:p w:rsidR="00E4517C" w:rsidRDefault="001C7AFF" w:rsidP="00E4517C">
      <w:pPr>
        <w:ind w:firstLineChars="200" w:firstLine="600"/>
        <w:rPr>
          <w:rFonts w:ascii="仿宋_GB2312" w:eastAsia="仿宋_GB2312" w:hAnsi="仿宋"/>
          <w:sz w:val="30"/>
          <w:szCs w:val="30"/>
        </w:rPr>
      </w:pPr>
      <w:r>
        <w:rPr>
          <w:rFonts w:ascii="仿宋_GB2312" w:eastAsia="仿宋_GB2312" w:hAnsi="仿宋"/>
          <w:sz w:val="30"/>
          <w:szCs w:val="30"/>
        </w:rPr>
        <w:t>5</w:t>
      </w:r>
      <w:r w:rsidR="00B42418">
        <w:rPr>
          <w:rFonts w:ascii="仿宋_GB2312" w:eastAsia="仿宋_GB2312" w:hAnsi="仿宋" w:hint="eastAsia"/>
          <w:sz w:val="30"/>
          <w:szCs w:val="30"/>
        </w:rPr>
        <w:t>.</w:t>
      </w:r>
      <w:r w:rsidR="00E4517C" w:rsidRPr="00E4517C">
        <w:rPr>
          <w:rFonts w:ascii="仿宋_GB2312" w:eastAsia="仿宋_GB2312" w:hAnsi="仿宋" w:hint="eastAsia"/>
          <w:sz w:val="30"/>
          <w:szCs w:val="30"/>
        </w:rPr>
        <w:t>加强作风建设，持之以恒落实中央八项规定精神和市委实施办法，严格执行中央和市委关于厉行节约、公</w:t>
      </w:r>
      <w:r w:rsidR="009F6F35">
        <w:rPr>
          <w:rFonts w:ascii="仿宋_GB2312" w:eastAsia="仿宋_GB2312" w:hAnsi="仿宋" w:hint="eastAsia"/>
          <w:sz w:val="30"/>
          <w:szCs w:val="30"/>
        </w:rPr>
        <w:t>车</w:t>
      </w:r>
      <w:r w:rsidR="00E4517C" w:rsidRPr="00E4517C">
        <w:rPr>
          <w:rFonts w:ascii="仿宋_GB2312" w:eastAsia="仿宋_GB2312" w:hAnsi="仿宋" w:hint="eastAsia"/>
          <w:sz w:val="30"/>
          <w:szCs w:val="30"/>
        </w:rPr>
        <w:t>配备、公务接待、办公用房、职务消费等规定，坚决反对“四风”，着力</w:t>
      </w:r>
      <w:r w:rsidR="009F6F35">
        <w:rPr>
          <w:rFonts w:ascii="仿宋_GB2312" w:eastAsia="仿宋_GB2312" w:hAnsi="仿宋" w:hint="eastAsia"/>
          <w:sz w:val="30"/>
          <w:szCs w:val="30"/>
        </w:rPr>
        <w:t>整</w:t>
      </w:r>
      <w:r w:rsidR="00E4517C" w:rsidRPr="00E4517C">
        <w:rPr>
          <w:rFonts w:ascii="仿宋_GB2312" w:eastAsia="仿宋_GB2312" w:hAnsi="仿宋" w:hint="eastAsia"/>
          <w:sz w:val="30"/>
          <w:szCs w:val="30"/>
        </w:rPr>
        <w:t>治不作为、慢作为、乱作为、为官不为和庸政懒政等行为，切实解决损害群众利益问题。密切联系师生，强化服务意识，加强绩效管理考核，建立健全作风建设长效机制，以良好的作风带校风促学风。</w:t>
      </w:r>
    </w:p>
    <w:p w:rsidR="00E60B46" w:rsidRPr="001D14B4" w:rsidRDefault="001C7AFF" w:rsidP="00C071D5">
      <w:pPr>
        <w:ind w:firstLineChars="200" w:firstLine="600"/>
        <w:rPr>
          <w:rFonts w:ascii="仿宋_GB2312" w:eastAsia="仿宋_GB2312" w:hAnsi="仿宋"/>
          <w:sz w:val="30"/>
          <w:szCs w:val="30"/>
        </w:rPr>
      </w:pPr>
      <w:r>
        <w:rPr>
          <w:rFonts w:ascii="仿宋_GB2312" w:eastAsia="仿宋_GB2312" w:hAnsi="仿宋"/>
          <w:sz w:val="30"/>
          <w:szCs w:val="30"/>
        </w:rPr>
        <w:t>6</w:t>
      </w:r>
      <w:r w:rsidR="00E60B46" w:rsidRPr="001D14B4">
        <w:rPr>
          <w:rFonts w:ascii="仿宋_GB2312" w:eastAsia="仿宋_GB2312" w:hAnsi="仿宋"/>
          <w:sz w:val="30"/>
          <w:szCs w:val="30"/>
        </w:rPr>
        <w:t>.</w:t>
      </w:r>
      <w:r w:rsidR="00E60B46" w:rsidRPr="001D14B4">
        <w:rPr>
          <w:rFonts w:ascii="仿宋_GB2312" w:eastAsia="仿宋_GB2312" w:hAnsi="仿宋" w:hint="eastAsia"/>
          <w:sz w:val="30"/>
          <w:szCs w:val="30"/>
        </w:rPr>
        <w:t>强化对权力运行的制约和监督，坚持用制度管权管事管人，构建决策科学、执行坚决、监督有力的权力运行体系，</w:t>
      </w:r>
      <w:r w:rsidR="00E4517C">
        <w:rPr>
          <w:rFonts w:ascii="仿宋_GB2312" w:eastAsia="仿宋_GB2312" w:hAnsi="仿宋" w:hint="eastAsia"/>
          <w:sz w:val="30"/>
          <w:szCs w:val="30"/>
        </w:rPr>
        <w:t>加强对招生考试、招标采购、基建</w:t>
      </w:r>
      <w:r w:rsidR="00FB77CD">
        <w:rPr>
          <w:rFonts w:ascii="仿宋_GB2312" w:eastAsia="仿宋_GB2312" w:hAnsi="仿宋" w:hint="eastAsia"/>
          <w:sz w:val="30"/>
          <w:szCs w:val="30"/>
        </w:rPr>
        <w:t>工程</w:t>
      </w:r>
      <w:r w:rsidR="00E4517C">
        <w:rPr>
          <w:rFonts w:ascii="仿宋_GB2312" w:eastAsia="仿宋_GB2312" w:hAnsi="仿宋" w:hint="eastAsia"/>
          <w:sz w:val="30"/>
          <w:szCs w:val="30"/>
        </w:rPr>
        <w:t>、后勤管理、科研</w:t>
      </w:r>
      <w:r w:rsidR="009F6F35">
        <w:rPr>
          <w:rFonts w:ascii="仿宋_GB2312" w:eastAsia="仿宋_GB2312" w:hAnsi="仿宋" w:hint="eastAsia"/>
          <w:sz w:val="30"/>
          <w:szCs w:val="30"/>
        </w:rPr>
        <w:t>经费</w:t>
      </w:r>
      <w:r w:rsidR="00E4517C">
        <w:rPr>
          <w:rFonts w:ascii="仿宋_GB2312" w:eastAsia="仿宋_GB2312" w:hAnsi="仿宋" w:hint="eastAsia"/>
          <w:sz w:val="30"/>
          <w:szCs w:val="30"/>
        </w:rPr>
        <w:t>、财务管理、</w:t>
      </w:r>
      <w:r w:rsidR="00FB77CD">
        <w:rPr>
          <w:rFonts w:ascii="仿宋_GB2312" w:eastAsia="仿宋_GB2312" w:hAnsi="仿宋" w:hint="eastAsia"/>
          <w:sz w:val="30"/>
          <w:szCs w:val="30"/>
        </w:rPr>
        <w:t>师德师风</w:t>
      </w:r>
      <w:r w:rsidR="00E4517C">
        <w:rPr>
          <w:rFonts w:ascii="仿宋_GB2312" w:eastAsia="仿宋_GB2312" w:hAnsi="仿宋" w:hint="eastAsia"/>
          <w:sz w:val="30"/>
          <w:szCs w:val="30"/>
        </w:rPr>
        <w:t>、学生管理、干部选拔、学术诚信、职称评定、人才招聘</w:t>
      </w:r>
      <w:r w:rsidR="00FB77CD">
        <w:rPr>
          <w:rFonts w:ascii="仿宋_GB2312" w:eastAsia="仿宋_GB2312" w:hAnsi="仿宋" w:hint="eastAsia"/>
          <w:sz w:val="30"/>
          <w:szCs w:val="30"/>
        </w:rPr>
        <w:t>等</w:t>
      </w:r>
      <w:r w:rsidR="009F6F35">
        <w:rPr>
          <w:rFonts w:ascii="仿宋_GB2312" w:eastAsia="仿宋_GB2312" w:hAnsi="仿宋" w:hint="eastAsia"/>
          <w:sz w:val="30"/>
          <w:szCs w:val="30"/>
        </w:rPr>
        <w:t>重点</w:t>
      </w:r>
      <w:r w:rsidR="00FB77CD">
        <w:rPr>
          <w:rFonts w:ascii="仿宋_GB2312" w:eastAsia="仿宋_GB2312" w:hAnsi="仿宋" w:hint="eastAsia"/>
          <w:sz w:val="30"/>
          <w:szCs w:val="30"/>
        </w:rPr>
        <w:t>领域、关键环节的管理监督。</w:t>
      </w:r>
      <w:r w:rsidR="00E4517C">
        <w:rPr>
          <w:rFonts w:ascii="仿宋_GB2312" w:eastAsia="仿宋_GB2312" w:hAnsi="仿宋" w:hint="eastAsia"/>
          <w:sz w:val="30"/>
          <w:szCs w:val="30"/>
        </w:rPr>
        <w:t>积极推进党务公开、政务公开</w:t>
      </w:r>
      <w:r w:rsidR="00E60B46" w:rsidRPr="001D14B4">
        <w:rPr>
          <w:rFonts w:ascii="仿宋_GB2312" w:eastAsia="仿宋_GB2312" w:hAnsi="仿宋" w:hint="eastAsia"/>
          <w:sz w:val="30"/>
          <w:szCs w:val="30"/>
        </w:rPr>
        <w:t>和各领域办事公开，推行权力清单制度，完善廉政风险防控机制，促进权力运行程序化和公开透明，切实加强党内监督，健全民主监督、法律监督、舆论监督机制，运用和规范互联网监督。</w:t>
      </w:r>
    </w:p>
    <w:p w:rsidR="00E60B46" w:rsidRPr="001D14B4" w:rsidRDefault="001C7AFF" w:rsidP="001D14B4">
      <w:pPr>
        <w:ind w:firstLineChars="200" w:firstLine="600"/>
        <w:rPr>
          <w:rFonts w:ascii="仿宋_GB2312" w:eastAsia="仿宋_GB2312" w:hAnsi="仿宋"/>
          <w:sz w:val="30"/>
          <w:szCs w:val="30"/>
        </w:rPr>
      </w:pPr>
      <w:r>
        <w:rPr>
          <w:rFonts w:ascii="仿宋_GB2312" w:eastAsia="仿宋_GB2312" w:hAnsi="仿宋"/>
          <w:sz w:val="30"/>
          <w:szCs w:val="30"/>
        </w:rPr>
        <w:t>7</w:t>
      </w:r>
      <w:r w:rsidR="00E60B46" w:rsidRPr="001D14B4">
        <w:rPr>
          <w:rFonts w:ascii="仿宋_GB2312" w:eastAsia="仿宋_GB2312" w:hAnsi="仿宋"/>
          <w:sz w:val="30"/>
          <w:szCs w:val="30"/>
        </w:rPr>
        <w:t>.</w:t>
      </w:r>
      <w:r w:rsidR="00E60B46" w:rsidRPr="001D14B4">
        <w:rPr>
          <w:rFonts w:ascii="仿宋_GB2312" w:eastAsia="仿宋_GB2312" w:hAnsi="仿宋" w:hint="eastAsia"/>
          <w:sz w:val="30"/>
          <w:szCs w:val="30"/>
        </w:rPr>
        <w:t>加强对违纪违法案件查处工作的领导，</w:t>
      </w:r>
      <w:r w:rsidR="00943B6D" w:rsidRPr="00943B6D">
        <w:rPr>
          <w:rFonts w:ascii="仿宋_GB2312" w:eastAsia="仿宋_GB2312" w:hAnsi="仿宋" w:hint="eastAsia"/>
          <w:sz w:val="30"/>
          <w:szCs w:val="30"/>
        </w:rPr>
        <w:t>健全问题线索主动发现和及时报告查处机制，</w:t>
      </w:r>
      <w:r w:rsidR="00E60B46" w:rsidRPr="001D14B4">
        <w:rPr>
          <w:rFonts w:ascii="仿宋_GB2312" w:eastAsia="仿宋_GB2312" w:hAnsi="仿宋" w:hint="eastAsia"/>
          <w:sz w:val="30"/>
          <w:szCs w:val="30"/>
        </w:rPr>
        <w:t>支持执纪执法机关依纪依法履行职责</w:t>
      </w:r>
      <w:r w:rsidR="00E4517C">
        <w:rPr>
          <w:rFonts w:ascii="仿宋_GB2312" w:eastAsia="仿宋_GB2312" w:hAnsi="仿宋" w:hint="eastAsia"/>
          <w:sz w:val="30"/>
          <w:szCs w:val="30"/>
        </w:rPr>
        <w:t>，查处违纪违法问题</w:t>
      </w:r>
      <w:r w:rsidR="00E60B46" w:rsidRPr="001D14B4">
        <w:rPr>
          <w:rFonts w:ascii="仿宋_GB2312" w:eastAsia="仿宋_GB2312" w:hAnsi="仿宋" w:hint="eastAsia"/>
          <w:sz w:val="30"/>
          <w:szCs w:val="30"/>
        </w:rPr>
        <w:t>。制定有效措施防止发生严重违纪违法案件。</w:t>
      </w:r>
      <w:r w:rsidR="00E60B46" w:rsidRPr="001D14B4">
        <w:rPr>
          <w:rFonts w:ascii="仿宋_GB2312" w:eastAsia="仿宋_GB2312" w:hAnsi="仿宋" w:hint="eastAsia"/>
          <w:sz w:val="30"/>
          <w:szCs w:val="30"/>
        </w:rPr>
        <w:lastRenderedPageBreak/>
        <w:t>坚决制止、严肃查处重大腐败问题，并按规定及时向上级报告。</w:t>
      </w:r>
    </w:p>
    <w:p w:rsidR="00E60B46" w:rsidRPr="001D14B4" w:rsidRDefault="001C7AFF" w:rsidP="001D14B4">
      <w:pPr>
        <w:ind w:firstLineChars="200" w:firstLine="600"/>
        <w:rPr>
          <w:rFonts w:ascii="仿宋_GB2312" w:eastAsia="仿宋_GB2312" w:hAnsi="仿宋"/>
          <w:sz w:val="30"/>
          <w:szCs w:val="30"/>
        </w:rPr>
      </w:pPr>
      <w:r>
        <w:rPr>
          <w:rFonts w:ascii="仿宋_GB2312" w:eastAsia="仿宋_GB2312" w:hAnsi="仿宋"/>
          <w:sz w:val="30"/>
          <w:szCs w:val="30"/>
        </w:rPr>
        <w:t>8</w:t>
      </w:r>
      <w:r w:rsidR="00E60B46" w:rsidRPr="001D14B4">
        <w:rPr>
          <w:rFonts w:ascii="仿宋_GB2312" w:eastAsia="仿宋_GB2312" w:hAnsi="仿宋"/>
          <w:sz w:val="30"/>
          <w:szCs w:val="30"/>
        </w:rPr>
        <w:t>.</w:t>
      </w:r>
      <w:r w:rsidR="00E60B46" w:rsidRPr="001D14B4">
        <w:rPr>
          <w:rFonts w:ascii="仿宋_GB2312" w:eastAsia="仿宋_GB2312" w:hAnsi="仿宋" w:hint="eastAsia"/>
          <w:sz w:val="30"/>
          <w:szCs w:val="30"/>
        </w:rPr>
        <w:t>坚持标本兼治、综合治理、惩防并举、注重预防，积极探索有效载体和抓手，大力推进惩治和预防腐败体系建设，开展经常性党性党风党纪和廉洁从政教育，推进廉政文化建设，加强反腐败制度建设，完善惩治和预防腐败、防止利益冲突、领导干部报告个人有关事项、任职回避等方面制度规定，建立不想腐、不能腐、不敢腐的有效机制。</w:t>
      </w:r>
    </w:p>
    <w:p w:rsidR="00A21C0A" w:rsidRPr="001D14B4" w:rsidRDefault="001C7AFF" w:rsidP="001D14B4">
      <w:pPr>
        <w:ind w:firstLineChars="200" w:firstLine="600"/>
        <w:rPr>
          <w:rFonts w:ascii="仿宋_GB2312" w:eastAsia="仿宋_GB2312" w:hAnsi="仿宋"/>
          <w:sz w:val="30"/>
          <w:szCs w:val="30"/>
        </w:rPr>
      </w:pPr>
      <w:r>
        <w:rPr>
          <w:rFonts w:ascii="仿宋_GB2312" w:eastAsia="仿宋_GB2312" w:hAnsi="仿宋"/>
          <w:sz w:val="30"/>
          <w:szCs w:val="30"/>
        </w:rPr>
        <w:t>9</w:t>
      </w:r>
      <w:r w:rsidR="00A21C0A" w:rsidRPr="001D14B4">
        <w:rPr>
          <w:rFonts w:ascii="仿宋_GB2312" w:eastAsia="仿宋_GB2312" w:hAnsi="仿宋" w:hint="eastAsia"/>
          <w:sz w:val="30"/>
          <w:szCs w:val="30"/>
        </w:rPr>
        <w:t>.监督检查本单位党风廉政建设和反腐败工作任务落实情况以及下级领导干部廉洁从政情况。</w:t>
      </w:r>
    </w:p>
    <w:p w:rsidR="00E60B46" w:rsidRPr="001D14B4" w:rsidRDefault="00E4517C" w:rsidP="001D14B4">
      <w:pPr>
        <w:ind w:firstLineChars="200" w:firstLine="600"/>
        <w:rPr>
          <w:rFonts w:ascii="仿宋_GB2312" w:eastAsia="仿宋_GB2312" w:hAnsi="仿宋"/>
          <w:sz w:val="30"/>
          <w:szCs w:val="30"/>
        </w:rPr>
      </w:pPr>
      <w:r>
        <w:rPr>
          <w:rFonts w:ascii="仿宋_GB2312" w:eastAsia="仿宋_GB2312" w:hAnsi="仿宋" w:hint="eastAsia"/>
          <w:sz w:val="30"/>
          <w:szCs w:val="30"/>
        </w:rPr>
        <w:t>1</w:t>
      </w:r>
      <w:r w:rsidR="001C7AFF">
        <w:rPr>
          <w:rFonts w:ascii="仿宋_GB2312" w:eastAsia="仿宋_GB2312" w:hAnsi="仿宋"/>
          <w:sz w:val="30"/>
          <w:szCs w:val="30"/>
        </w:rPr>
        <w:t>0</w:t>
      </w:r>
      <w:r w:rsidR="00E60B46" w:rsidRPr="001D14B4">
        <w:rPr>
          <w:rFonts w:ascii="仿宋_GB2312" w:eastAsia="仿宋_GB2312" w:hAnsi="仿宋"/>
          <w:sz w:val="30"/>
          <w:szCs w:val="30"/>
        </w:rPr>
        <w:t>.</w:t>
      </w:r>
      <w:r w:rsidR="00E60B46" w:rsidRPr="001D14B4">
        <w:rPr>
          <w:rFonts w:ascii="仿宋_GB2312" w:eastAsia="仿宋_GB2312" w:hAnsi="仿宋" w:hint="eastAsia"/>
          <w:sz w:val="30"/>
          <w:szCs w:val="30"/>
        </w:rPr>
        <w:t>落实党风廉政建设责任制情况专题报告制度，每年年底向上级党委和纪委报告年度党风廉政建设责任制度落实情况，向同级党的委员会全体会议报告党风廉政建设责任制执行情况。</w:t>
      </w:r>
    </w:p>
    <w:sectPr w:rsidR="00E60B46" w:rsidRPr="001D14B4" w:rsidSect="00282527">
      <w:footerReference w:type="even" r:id="rId6"/>
      <w:footerReference w:type="default" r:id="rId7"/>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291" w:rsidRDefault="00DC6291">
      <w:r>
        <w:separator/>
      </w:r>
    </w:p>
  </w:endnote>
  <w:endnote w:type="continuationSeparator" w:id="0">
    <w:p w:rsidR="00DC6291" w:rsidRDefault="00DC6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4B4" w:rsidRDefault="001D14B4" w:rsidP="0028252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D14B4" w:rsidRDefault="001D14B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4B4" w:rsidRPr="000E6D93" w:rsidRDefault="001D14B4" w:rsidP="00282527">
    <w:pPr>
      <w:pStyle w:val="a3"/>
      <w:framePr w:wrap="around" w:vAnchor="text" w:hAnchor="margin" w:xAlign="center" w:y="1"/>
      <w:rPr>
        <w:rStyle w:val="a4"/>
        <w:rFonts w:ascii="仿宋_GB2312" w:eastAsia="仿宋_GB2312"/>
        <w:sz w:val="21"/>
        <w:szCs w:val="21"/>
      </w:rPr>
    </w:pPr>
    <w:r w:rsidRPr="000E6D93">
      <w:rPr>
        <w:rStyle w:val="a4"/>
        <w:rFonts w:ascii="仿宋_GB2312" w:eastAsia="仿宋_GB2312" w:hint="eastAsia"/>
        <w:sz w:val="21"/>
        <w:szCs w:val="21"/>
      </w:rPr>
      <w:fldChar w:fldCharType="begin"/>
    </w:r>
    <w:r w:rsidRPr="000E6D93">
      <w:rPr>
        <w:rStyle w:val="a4"/>
        <w:rFonts w:ascii="仿宋_GB2312" w:eastAsia="仿宋_GB2312" w:hint="eastAsia"/>
        <w:sz w:val="21"/>
        <w:szCs w:val="21"/>
      </w:rPr>
      <w:instrText xml:space="preserve">PAGE  </w:instrText>
    </w:r>
    <w:r w:rsidRPr="000E6D93">
      <w:rPr>
        <w:rStyle w:val="a4"/>
        <w:rFonts w:ascii="仿宋_GB2312" w:eastAsia="仿宋_GB2312" w:hint="eastAsia"/>
        <w:sz w:val="21"/>
        <w:szCs w:val="21"/>
      </w:rPr>
      <w:fldChar w:fldCharType="separate"/>
    </w:r>
    <w:r w:rsidR="002D0027">
      <w:rPr>
        <w:rStyle w:val="a4"/>
        <w:rFonts w:ascii="仿宋_GB2312" w:eastAsia="仿宋_GB2312"/>
        <w:noProof/>
        <w:sz w:val="21"/>
        <w:szCs w:val="21"/>
      </w:rPr>
      <w:t>3</w:t>
    </w:r>
    <w:r w:rsidRPr="000E6D93">
      <w:rPr>
        <w:rStyle w:val="a4"/>
        <w:rFonts w:ascii="仿宋_GB2312" w:eastAsia="仿宋_GB2312" w:hint="eastAsia"/>
        <w:sz w:val="21"/>
        <w:szCs w:val="21"/>
      </w:rPr>
      <w:fldChar w:fldCharType="end"/>
    </w:r>
  </w:p>
  <w:p w:rsidR="001D14B4" w:rsidRDefault="001D14B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291" w:rsidRDefault="00DC6291">
      <w:r>
        <w:separator/>
      </w:r>
    </w:p>
  </w:footnote>
  <w:footnote w:type="continuationSeparator" w:id="0">
    <w:p w:rsidR="00DC6291" w:rsidRDefault="00DC6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B46"/>
    <w:rsid w:val="0007357E"/>
    <w:rsid w:val="000E6D93"/>
    <w:rsid w:val="00143E5B"/>
    <w:rsid w:val="001C7AFF"/>
    <w:rsid w:val="001D14B4"/>
    <w:rsid w:val="001D392B"/>
    <w:rsid w:val="001E5709"/>
    <w:rsid w:val="00237E5D"/>
    <w:rsid w:val="00282527"/>
    <w:rsid w:val="0028487A"/>
    <w:rsid w:val="002D0027"/>
    <w:rsid w:val="002E41D1"/>
    <w:rsid w:val="002F22BA"/>
    <w:rsid w:val="003300CA"/>
    <w:rsid w:val="003362AD"/>
    <w:rsid w:val="003451FB"/>
    <w:rsid w:val="0036336C"/>
    <w:rsid w:val="00375FB6"/>
    <w:rsid w:val="00380760"/>
    <w:rsid w:val="0039339F"/>
    <w:rsid w:val="003A36C3"/>
    <w:rsid w:val="004F5021"/>
    <w:rsid w:val="005C4253"/>
    <w:rsid w:val="006C3761"/>
    <w:rsid w:val="007B6009"/>
    <w:rsid w:val="0081038D"/>
    <w:rsid w:val="00853AFE"/>
    <w:rsid w:val="00876DC7"/>
    <w:rsid w:val="00943B6D"/>
    <w:rsid w:val="00984074"/>
    <w:rsid w:val="009A6AE7"/>
    <w:rsid w:val="009F6F35"/>
    <w:rsid w:val="00A17FBC"/>
    <w:rsid w:val="00A21C0A"/>
    <w:rsid w:val="00A34724"/>
    <w:rsid w:val="00A97301"/>
    <w:rsid w:val="00AC3F73"/>
    <w:rsid w:val="00B42418"/>
    <w:rsid w:val="00B96C3A"/>
    <w:rsid w:val="00BB6B9C"/>
    <w:rsid w:val="00BC6FBC"/>
    <w:rsid w:val="00BF0C03"/>
    <w:rsid w:val="00C071D5"/>
    <w:rsid w:val="00C6418B"/>
    <w:rsid w:val="00C93E67"/>
    <w:rsid w:val="00CA16B0"/>
    <w:rsid w:val="00DC6291"/>
    <w:rsid w:val="00E06613"/>
    <w:rsid w:val="00E132E0"/>
    <w:rsid w:val="00E4517C"/>
    <w:rsid w:val="00E60B46"/>
    <w:rsid w:val="00E61BFD"/>
    <w:rsid w:val="00F84CCE"/>
    <w:rsid w:val="00FB7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5EACD5C-7D63-49D4-8CC2-16040FDF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D14B4"/>
    <w:pPr>
      <w:tabs>
        <w:tab w:val="center" w:pos="4153"/>
        <w:tab w:val="right" w:pos="8306"/>
      </w:tabs>
      <w:snapToGrid w:val="0"/>
      <w:jc w:val="left"/>
    </w:pPr>
    <w:rPr>
      <w:sz w:val="18"/>
      <w:szCs w:val="18"/>
    </w:rPr>
  </w:style>
  <w:style w:type="character" w:styleId="a4">
    <w:name w:val="page number"/>
    <w:basedOn w:val="a0"/>
    <w:rsid w:val="001D14B4"/>
  </w:style>
  <w:style w:type="paragraph" w:styleId="a5">
    <w:name w:val="header"/>
    <w:basedOn w:val="a"/>
    <w:link w:val="Char"/>
    <w:rsid w:val="00853A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53AFE"/>
    <w:rPr>
      <w:kern w:val="2"/>
      <w:sz w:val="18"/>
      <w:szCs w:val="18"/>
    </w:rPr>
  </w:style>
  <w:style w:type="paragraph" w:styleId="a6">
    <w:name w:val="Balloon Text"/>
    <w:basedOn w:val="a"/>
    <w:semiHidden/>
    <w:rsid w:val="00876D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224</Words>
  <Characters>1281</Characters>
  <Application>Microsoft Office Word</Application>
  <DocSecurity>0</DocSecurity>
  <Lines>10</Lines>
  <Paragraphs>3</Paragraphs>
  <ScaleCrop>false</ScaleCrop>
  <Company>Lenovo (Beijing) Limited</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中共天津市委教育工委</dc:title>
  <dc:subject/>
  <dc:creator>Lenovo User</dc:creator>
  <cp:keywords/>
  <dc:description/>
  <cp:lastModifiedBy>for</cp:lastModifiedBy>
  <cp:revision>2</cp:revision>
  <cp:lastPrinted>2015-05-18T03:55:00Z</cp:lastPrinted>
  <dcterms:created xsi:type="dcterms:W3CDTF">2015-05-18T07:15:00Z</dcterms:created>
  <dcterms:modified xsi:type="dcterms:W3CDTF">2015-05-18T07:15:00Z</dcterms:modified>
</cp:coreProperties>
</file>